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4450A" w14:textId="7BCCAC3B" w:rsidR="003E45CB" w:rsidRPr="00D6498A" w:rsidRDefault="003E45CB" w:rsidP="00D6498A">
      <w:pPr>
        <w:rPr>
          <w:sz w:val="28"/>
          <w:szCs w:val="28"/>
        </w:rPr>
      </w:pPr>
      <w:r>
        <w:rPr>
          <w:sz w:val="28"/>
          <w:szCs w:val="28"/>
        </w:rPr>
        <w:t xml:space="preserve">The American Printing House for the Blind is accepting applications for a new scholarship as supported by a generous donor. The Peter </w:t>
      </w:r>
      <w:proofErr w:type="spellStart"/>
      <w:r>
        <w:rPr>
          <w:sz w:val="28"/>
          <w:szCs w:val="28"/>
        </w:rPr>
        <w:t>Papano</w:t>
      </w:r>
      <w:proofErr w:type="spellEnd"/>
      <w:r>
        <w:rPr>
          <w:sz w:val="28"/>
          <w:szCs w:val="28"/>
        </w:rPr>
        <w:t xml:space="preserve"> – APH STEM Scholarship will be awarded to </w:t>
      </w:r>
      <w:r w:rsidR="00586163">
        <w:rPr>
          <w:sz w:val="28"/>
          <w:szCs w:val="28"/>
        </w:rPr>
        <w:t>four</w:t>
      </w:r>
      <w:r>
        <w:rPr>
          <w:sz w:val="28"/>
          <w:szCs w:val="28"/>
        </w:rPr>
        <w:t xml:space="preserve"> individuals in the amount of $5,000 each. </w:t>
      </w:r>
    </w:p>
    <w:p w14:paraId="49D4E4DE" w14:textId="3AF5FC13" w:rsidR="003E45CB" w:rsidRDefault="003E45CB" w:rsidP="00D6498A">
      <w:pPr>
        <w:pStyle w:val="Heading1"/>
      </w:pPr>
      <w:r>
        <w:t xml:space="preserve">DEADLINE: </w:t>
      </w:r>
    </w:p>
    <w:p w14:paraId="075CF796" w14:textId="77777777" w:rsidR="003E45CB" w:rsidRDefault="003E45CB" w:rsidP="003E45CB">
      <w:pPr>
        <w:pStyle w:val="ListParagraph"/>
        <w:numPr>
          <w:ilvl w:val="0"/>
          <w:numId w:val="1"/>
        </w:numPr>
        <w:rPr>
          <w:rFonts w:eastAsia="Times New Roman"/>
          <w:sz w:val="28"/>
          <w:szCs w:val="28"/>
        </w:rPr>
      </w:pPr>
      <w:r>
        <w:rPr>
          <w:rFonts w:eastAsia="Times New Roman"/>
          <w:sz w:val="28"/>
          <w:szCs w:val="28"/>
        </w:rPr>
        <w:t>Application open: Tuesday, June 1, 2021</w:t>
      </w:r>
    </w:p>
    <w:p w14:paraId="1492EE4A" w14:textId="77777777" w:rsidR="003E45CB" w:rsidRDefault="003E45CB" w:rsidP="003E45CB">
      <w:pPr>
        <w:pStyle w:val="ListParagraph"/>
        <w:numPr>
          <w:ilvl w:val="0"/>
          <w:numId w:val="1"/>
        </w:numPr>
        <w:rPr>
          <w:rFonts w:eastAsia="Times New Roman"/>
          <w:sz w:val="28"/>
          <w:szCs w:val="28"/>
        </w:rPr>
      </w:pPr>
      <w:r>
        <w:rPr>
          <w:rFonts w:eastAsia="Times New Roman"/>
          <w:sz w:val="28"/>
          <w:szCs w:val="28"/>
        </w:rPr>
        <w:t>Application deadline: Monday, July 5, 2021</w:t>
      </w:r>
    </w:p>
    <w:p w14:paraId="63CC5A95" w14:textId="77777777" w:rsidR="003E45CB" w:rsidRDefault="003E45CB" w:rsidP="003E45CB">
      <w:pPr>
        <w:rPr>
          <w:i/>
          <w:iCs/>
          <w:sz w:val="28"/>
          <w:szCs w:val="28"/>
          <w:u w:val="single"/>
        </w:rPr>
      </w:pPr>
      <w:r>
        <w:rPr>
          <w:i/>
          <w:iCs/>
          <w:sz w:val="28"/>
          <w:szCs w:val="28"/>
          <w:u w:val="single"/>
        </w:rPr>
        <w:t>Applications received before June 1 or after July 5 will not be considered.</w:t>
      </w:r>
    </w:p>
    <w:p w14:paraId="119FC6D8" w14:textId="77777777" w:rsidR="003E45CB" w:rsidRDefault="003E45CB" w:rsidP="00D6498A">
      <w:pPr>
        <w:pStyle w:val="Heading1"/>
      </w:pPr>
      <w:r>
        <w:t>How to Apply</w:t>
      </w:r>
    </w:p>
    <w:p w14:paraId="399C045E" w14:textId="77777777" w:rsidR="003E45CB" w:rsidRDefault="003E45CB" w:rsidP="003E45CB">
      <w:pPr>
        <w:rPr>
          <w:b/>
          <w:bCs/>
          <w:i/>
          <w:iCs/>
          <w:sz w:val="28"/>
          <w:szCs w:val="28"/>
        </w:rPr>
      </w:pPr>
      <w:r>
        <w:rPr>
          <w:b/>
          <w:bCs/>
          <w:i/>
          <w:iCs/>
          <w:sz w:val="28"/>
          <w:szCs w:val="28"/>
        </w:rPr>
        <w:t xml:space="preserve">Submit the following information via email to </w:t>
      </w:r>
      <w:hyperlink r:id="rId7" w:history="1">
        <w:r>
          <w:rPr>
            <w:rStyle w:val="Hyperlink"/>
            <w:b/>
            <w:bCs/>
            <w:i/>
            <w:iCs/>
            <w:sz w:val="28"/>
            <w:szCs w:val="28"/>
          </w:rPr>
          <w:t>development@aph.org</w:t>
        </w:r>
      </w:hyperlink>
      <w:r>
        <w:rPr>
          <w:b/>
          <w:bCs/>
          <w:i/>
          <w:iCs/>
          <w:sz w:val="28"/>
          <w:szCs w:val="28"/>
        </w:rPr>
        <w:t>:</w:t>
      </w:r>
    </w:p>
    <w:p w14:paraId="316050F5" w14:textId="77777777" w:rsidR="003E45CB" w:rsidRDefault="003E45CB" w:rsidP="003E45CB">
      <w:pPr>
        <w:rPr>
          <w:b/>
          <w:bCs/>
          <w:i/>
          <w:iCs/>
          <w:sz w:val="28"/>
          <w:szCs w:val="28"/>
        </w:rPr>
      </w:pPr>
    </w:p>
    <w:p w14:paraId="570E936E" w14:textId="140183C9" w:rsidR="003E45CB" w:rsidRDefault="003E45CB" w:rsidP="00D6498A">
      <w:pPr>
        <w:pStyle w:val="Heading2"/>
        <w:rPr>
          <w:rFonts w:eastAsia="Times New Roman"/>
        </w:rPr>
      </w:pPr>
      <w:r>
        <w:rPr>
          <w:rFonts w:eastAsia="Times New Roman"/>
        </w:rPr>
        <w:t>Within the body of the email:</w:t>
      </w:r>
    </w:p>
    <w:p w14:paraId="653AC74A" w14:textId="77777777" w:rsidR="003E45CB" w:rsidRDefault="003E45CB" w:rsidP="003E45CB">
      <w:pPr>
        <w:pStyle w:val="ListParagraph"/>
        <w:numPr>
          <w:ilvl w:val="0"/>
          <w:numId w:val="3"/>
        </w:numPr>
        <w:ind w:left="1260" w:firstLine="360"/>
        <w:rPr>
          <w:sz w:val="28"/>
          <w:szCs w:val="28"/>
        </w:rPr>
      </w:pPr>
      <w:r>
        <w:rPr>
          <w:sz w:val="28"/>
          <w:szCs w:val="28"/>
        </w:rPr>
        <w:t>Full Name</w:t>
      </w:r>
    </w:p>
    <w:p w14:paraId="1AFC440B" w14:textId="77777777" w:rsidR="003E45CB" w:rsidRDefault="003E45CB" w:rsidP="003E45CB">
      <w:pPr>
        <w:pStyle w:val="ListParagraph"/>
        <w:numPr>
          <w:ilvl w:val="0"/>
          <w:numId w:val="3"/>
        </w:numPr>
        <w:ind w:left="1260" w:firstLine="360"/>
        <w:rPr>
          <w:sz w:val="28"/>
          <w:szCs w:val="28"/>
        </w:rPr>
      </w:pPr>
      <w:r>
        <w:rPr>
          <w:sz w:val="28"/>
          <w:szCs w:val="28"/>
        </w:rPr>
        <w:t>Birthdate</w:t>
      </w:r>
    </w:p>
    <w:p w14:paraId="5ACB0B86" w14:textId="77777777" w:rsidR="003E45CB" w:rsidRDefault="003E45CB" w:rsidP="003E45CB">
      <w:pPr>
        <w:pStyle w:val="ListParagraph"/>
        <w:numPr>
          <w:ilvl w:val="0"/>
          <w:numId w:val="3"/>
        </w:numPr>
        <w:ind w:left="1260" w:firstLine="360"/>
        <w:rPr>
          <w:sz w:val="28"/>
          <w:szCs w:val="28"/>
        </w:rPr>
      </w:pPr>
      <w:r>
        <w:rPr>
          <w:sz w:val="28"/>
          <w:szCs w:val="28"/>
        </w:rPr>
        <w:t>Address</w:t>
      </w:r>
    </w:p>
    <w:p w14:paraId="3A85EFFE" w14:textId="77777777" w:rsidR="003E45CB" w:rsidRDefault="003E45CB" w:rsidP="003E45CB">
      <w:pPr>
        <w:pStyle w:val="ListParagraph"/>
        <w:numPr>
          <w:ilvl w:val="0"/>
          <w:numId w:val="3"/>
        </w:numPr>
        <w:ind w:left="1260" w:firstLine="360"/>
        <w:rPr>
          <w:sz w:val="28"/>
          <w:szCs w:val="28"/>
        </w:rPr>
      </w:pPr>
      <w:r>
        <w:rPr>
          <w:sz w:val="28"/>
          <w:szCs w:val="28"/>
        </w:rPr>
        <w:t>Phone</w:t>
      </w:r>
    </w:p>
    <w:p w14:paraId="3F54B4B9" w14:textId="77777777" w:rsidR="003E45CB" w:rsidRDefault="003E45CB" w:rsidP="003E45CB">
      <w:pPr>
        <w:pStyle w:val="ListParagraph"/>
        <w:numPr>
          <w:ilvl w:val="0"/>
          <w:numId w:val="3"/>
        </w:numPr>
        <w:ind w:left="1260" w:firstLine="360"/>
        <w:rPr>
          <w:sz w:val="28"/>
          <w:szCs w:val="28"/>
        </w:rPr>
      </w:pPr>
      <w:r>
        <w:rPr>
          <w:sz w:val="28"/>
          <w:szCs w:val="28"/>
        </w:rPr>
        <w:t>Email</w:t>
      </w:r>
    </w:p>
    <w:p w14:paraId="2FA5E1B1" w14:textId="77777777" w:rsidR="003E45CB" w:rsidRDefault="003E45CB" w:rsidP="003E45CB">
      <w:pPr>
        <w:pStyle w:val="ListParagraph"/>
        <w:numPr>
          <w:ilvl w:val="0"/>
          <w:numId w:val="3"/>
        </w:numPr>
        <w:ind w:left="1260" w:firstLine="360"/>
        <w:rPr>
          <w:sz w:val="28"/>
          <w:szCs w:val="28"/>
        </w:rPr>
      </w:pPr>
      <w:r>
        <w:rPr>
          <w:sz w:val="28"/>
          <w:szCs w:val="28"/>
        </w:rPr>
        <w:t>School currently attending</w:t>
      </w:r>
    </w:p>
    <w:p w14:paraId="09D01DE5" w14:textId="77777777" w:rsidR="003E45CB" w:rsidRDefault="003E45CB" w:rsidP="003E45CB">
      <w:pPr>
        <w:pStyle w:val="ListParagraph"/>
        <w:numPr>
          <w:ilvl w:val="0"/>
          <w:numId w:val="3"/>
        </w:numPr>
        <w:ind w:left="1260" w:firstLine="360"/>
        <w:rPr>
          <w:sz w:val="28"/>
          <w:szCs w:val="28"/>
        </w:rPr>
      </w:pPr>
      <w:r>
        <w:rPr>
          <w:sz w:val="28"/>
          <w:szCs w:val="28"/>
        </w:rPr>
        <w:t>Intended course of study</w:t>
      </w:r>
    </w:p>
    <w:p w14:paraId="10177E76" w14:textId="77777777" w:rsidR="003E45CB" w:rsidRDefault="003E45CB" w:rsidP="003E45CB">
      <w:pPr>
        <w:pStyle w:val="ListParagraph"/>
        <w:numPr>
          <w:ilvl w:val="0"/>
          <w:numId w:val="3"/>
        </w:numPr>
        <w:ind w:left="1260" w:firstLine="360"/>
        <w:rPr>
          <w:sz w:val="28"/>
          <w:szCs w:val="28"/>
        </w:rPr>
      </w:pPr>
      <w:r>
        <w:rPr>
          <w:sz w:val="28"/>
          <w:szCs w:val="28"/>
        </w:rPr>
        <w:t>College(s) applied to/accepted</w:t>
      </w:r>
    </w:p>
    <w:p w14:paraId="705B250B" w14:textId="77777777" w:rsidR="003E45CB" w:rsidRDefault="003E45CB" w:rsidP="003E45CB">
      <w:pPr>
        <w:ind w:left="720"/>
        <w:rPr>
          <w:b/>
          <w:bCs/>
          <w:color w:val="0070C0"/>
          <w:sz w:val="28"/>
          <w:szCs w:val="28"/>
        </w:rPr>
      </w:pPr>
      <w:r>
        <w:rPr>
          <w:b/>
          <w:bCs/>
          <w:color w:val="0070C0"/>
          <w:sz w:val="28"/>
          <w:szCs w:val="28"/>
        </w:rPr>
        <w:t>(Subject of Email: Last Name–First Name–</w:t>
      </w:r>
      <w:proofErr w:type="spellStart"/>
      <w:r>
        <w:rPr>
          <w:b/>
          <w:bCs/>
          <w:color w:val="0070C0"/>
          <w:sz w:val="28"/>
          <w:szCs w:val="28"/>
        </w:rPr>
        <w:t>Papano</w:t>
      </w:r>
      <w:proofErr w:type="spellEnd"/>
      <w:r>
        <w:rPr>
          <w:b/>
          <w:bCs/>
          <w:color w:val="0070C0"/>
          <w:sz w:val="28"/>
          <w:szCs w:val="28"/>
        </w:rPr>
        <w:t xml:space="preserve"> APH Scholarship)</w:t>
      </w:r>
    </w:p>
    <w:p w14:paraId="73A90F54" w14:textId="77777777" w:rsidR="003E45CB" w:rsidRDefault="003E45CB" w:rsidP="003E45CB">
      <w:pPr>
        <w:ind w:left="720"/>
        <w:rPr>
          <w:b/>
          <w:bCs/>
          <w:color w:val="0070C0"/>
          <w:sz w:val="28"/>
          <w:szCs w:val="28"/>
        </w:rPr>
      </w:pPr>
    </w:p>
    <w:p w14:paraId="37BDFEEE" w14:textId="20E089D1" w:rsidR="003E45CB" w:rsidRDefault="003E45CB" w:rsidP="00D6498A">
      <w:pPr>
        <w:pStyle w:val="Heading2"/>
        <w:rPr>
          <w:rFonts w:eastAsia="Times New Roman"/>
        </w:rPr>
      </w:pPr>
      <w:r>
        <w:rPr>
          <w:rFonts w:eastAsia="Times New Roman"/>
        </w:rPr>
        <w:t>Three attachments in PDF Format</w:t>
      </w:r>
    </w:p>
    <w:p w14:paraId="0EE9BC37" w14:textId="77777777" w:rsidR="003E45CB" w:rsidRDefault="003E45CB" w:rsidP="003E45CB">
      <w:pPr>
        <w:pStyle w:val="ListParagraph"/>
        <w:rPr>
          <w:b/>
          <w:bCs/>
          <w:sz w:val="28"/>
          <w:szCs w:val="28"/>
        </w:rPr>
      </w:pPr>
    </w:p>
    <w:p w14:paraId="37E655F5" w14:textId="77777777" w:rsidR="003E45CB" w:rsidRDefault="003E45CB" w:rsidP="00D6498A">
      <w:pPr>
        <w:pStyle w:val="Heading2"/>
        <w:rPr>
          <w:rFonts w:eastAsia="Times New Roman"/>
        </w:rPr>
      </w:pPr>
      <w:r>
        <w:rPr>
          <w:rFonts w:eastAsia="Times New Roman"/>
        </w:rPr>
        <w:t>Certification of Legal Blindness</w:t>
      </w:r>
    </w:p>
    <w:p w14:paraId="4658BDA0" w14:textId="77777777" w:rsidR="003E45CB" w:rsidRDefault="003E45CB" w:rsidP="003E45CB">
      <w:pPr>
        <w:rPr>
          <w:color w:val="000000"/>
          <w:sz w:val="28"/>
          <w:szCs w:val="28"/>
          <w:shd w:val="clear" w:color="auto" w:fill="FFFFFF"/>
        </w:rPr>
      </w:pPr>
      <w:r>
        <w:rPr>
          <w:color w:val="000000"/>
          <w:sz w:val="28"/>
          <w:szCs w:val="28"/>
          <w:shd w:val="clear" w:color="auto" w:fill="FFFFFF"/>
        </w:rPr>
        <w:t xml:space="preserve">Please attach a copy of an original document that was provided to you by a medical doctor or a professional in the field of vision impairment education or rehabilitation, which certifies that you are blind in both eyes as per the legal </w:t>
      </w:r>
    </w:p>
    <w:p w14:paraId="1A7C78E4" w14:textId="556F7924" w:rsidR="003E45CB" w:rsidRDefault="003E45CB" w:rsidP="003E45CB">
      <w:pPr>
        <w:rPr>
          <w:color w:val="000000"/>
          <w:sz w:val="28"/>
          <w:szCs w:val="28"/>
          <w:shd w:val="clear" w:color="auto" w:fill="FFFFFF"/>
        </w:rPr>
      </w:pPr>
      <w:r>
        <w:rPr>
          <w:color w:val="000000"/>
          <w:sz w:val="28"/>
          <w:szCs w:val="28"/>
          <w:shd w:val="clear" w:color="auto" w:fill="FFFFFF"/>
        </w:rPr>
        <w:t xml:space="preserve">definition.     </w:t>
      </w:r>
    </w:p>
    <w:p w14:paraId="30874800" w14:textId="77777777" w:rsidR="003E45CB" w:rsidRDefault="003E45CB" w:rsidP="00D6498A">
      <w:pPr>
        <w:pStyle w:val="Heading2"/>
        <w:rPr>
          <w:shd w:val="clear" w:color="auto" w:fill="FFFFFF"/>
        </w:rPr>
      </w:pPr>
    </w:p>
    <w:p w14:paraId="343670FC" w14:textId="77777777" w:rsidR="003E45CB" w:rsidRPr="00D6498A" w:rsidRDefault="003E45CB" w:rsidP="00D6498A">
      <w:pPr>
        <w:pStyle w:val="Heading2"/>
      </w:pPr>
      <w:r w:rsidRPr="00D6498A">
        <w:t>An Essay</w:t>
      </w:r>
    </w:p>
    <w:p w14:paraId="27994931" w14:textId="50E1ED62" w:rsidR="003E45CB" w:rsidRDefault="003E45CB" w:rsidP="003E45CB">
      <w:pPr>
        <w:rPr>
          <w:sz w:val="28"/>
          <w:szCs w:val="28"/>
        </w:rPr>
      </w:pPr>
      <w:r>
        <w:rPr>
          <w:sz w:val="28"/>
          <w:szCs w:val="28"/>
        </w:rPr>
        <w:t xml:space="preserve">Please attach as a separate document, an essay of no more than 1,000 words, double-spaced, indicating your qualifications for receiving the scholarship. Share information about your interests (e.g., academic, cultural, social, athletics), your accomplishments (e.g., awards, recognition, personal growth, obstacles overcome, etc.), and what you hope to achieve if you were to be named a </w:t>
      </w:r>
      <w:r>
        <w:rPr>
          <w:sz w:val="28"/>
          <w:szCs w:val="28"/>
        </w:rPr>
        <w:lastRenderedPageBreak/>
        <w:t xml:space="preserve">scholarship recipient (e.g., academic pursuits, professional goals, community service or leadership aspirations). </w:t>
      </w:r>
    </w:p>
    <w:p w14:paraId="065CAA16" w14:textId="77777777" w:rsidR="003E45CB" w:rsidRDefault="003E45CB" w:rsidP="003E45CB">
      <w:pPr>
        <w:rPr>
          <w:sz w:val="28"/>
          <w:szCs w:val="28"/>
        </w:rPr>
      </w:pPr>
    </w:p>
    <w:p w14:paraId="3E99A7E1" w14:textId="77777777" w:rsidR="003E45CB" w:rsidRDefault="003E45CB" w:rsidP="00D6498A">
      <w:pPr>
        <w:pStyle w:val="Heading2"/>
        <w:rPr>
          <w:color w:val="595959"/>
        </w:rPr>
      </w:pPr>
      <w:r>
        <w:t>3) One Letter of Reference</w:t>
      </w:r>
    </w:p>
    <w:p w14:paraId="0FDAB573" w14:textId="00B25CE7" w:rsidR="003E45CB" w:rsidRDefault="003E45CB" w:rsidP="003E45CB">
      <w:pPr>
        <w:rPr>
          <w:sz w:val="28"/>
          <w:szCs w:val="28"/>
        </w:rPr>
      </w:pPr>
      <w:r>
        <w:rPr>
          <w:sz w:val="28"/>
          <w:szCs w:val="28"/>
        </w:rPr>
        <w:t>Please include one letter of reference from a teacher, supervisor, or other adult mentor, with contact information.</w:t>
      </w:r>
    </w:p>
    <w:p w14:paraId="14888B2F" w14:textId="77777777" w:rsidR="003E45CB" w:rsidRDefault="003E45CB" w:rsidP="00D6498A">
      <w:pPr>
        <w:pStyle w:val="Heading1"/>
      </w:pPr>
      <w:r>
        <w:t>Criteria for Eligibility</w:t>
      </w:r>
    </w:p>
    <w:p w14:paraId="555034DB" w14:textId="77777777" w:rsidR="003E45CB" w:rsidRDefault="003E45CB" w:rsidP="003E45CB">
      <w:pPr>
        <w:pStyle w:val="ListParagraph"/>
        <w:numPr>
          <w:ilvl w:val="0"/>
          <w:numId w:val="6"/>
        </w:numPr>
        <w:rPr>
          <w:rFonts w:eastAsia="Times New Roman"/>
          <w:sz w:val="28"/>
          <w:szCs w:val="28"/>
        </w:rPr>
      </w:pPr>
      <w:r>
        <w:rPr>
          <w:rFonts w:eastAsia="Times New Roman"/>
          <w:sz w:val="28"/>
          <w:szCs w:val="28"/>
        </w:rPr>
        <w:t>Student must be blind or low vision (legally blind in both eyes).</w:t>
      </w:r>
    </w:p>
    <w:p w14:paraId="0108AAE7" w14:textId="77777777" w:rsidR="003E45CB" w:rsidRDefault="003E45CB" w:rsidP="003E45CB">
      <w:pPr>
        <w:pStyle w:val="ListParagraph"/>
        <w:numPr>
          <w:ilvl w:val="0"/>
          <w:numId w:val="6"/>
        </w:numPr>
        <w:rPr>
          <w:rFonts w:eastAsia="Times New Roman"/>
          <w:sz w:val="28"/>
          <w:szCs w:val="28"/>
        </w:rPr>
      </w:pPr>
      <w:r>
        <w:rPr>
          <w:rFonts w:eastAsia="Times New Roman"/>
          <w:sz w:val="28"/>
          <w:szCs w:val="28"/>
        </w:rPr>
        <w:t>A high school senior or recent graduate bound for higher education, pursuing a degree full-time, at a community college or four-year college or university.</w:t>
      </w:r>
    </w:p>
    <w:p w14:paraId="4490FE44" w14:textId="77777777" w:rsidR="003E45CB" w:rsidRDefault="003E45CB" w:rsidP="003E45CB">
      <w:pPr>
        <w:pStyle w:val="ListParagraph"/>
        <w:numPr>
          <w:ilvl w:val="0"/>
          <w:numId w:val="6"/>
        </w:numPr>
        <w:rPr>
          <w:rFonts w:eastAsia="Times New Roman"/>
          <w:sz w:val="28"/>
          <w:szCs w:val="28"/>
        </w:rPr>
      </w:pPr>
      <w:r>
        <w:rPr>
          <w:rFonts w:eastAsia="Times New Roman"/>
          <w:sz w:val="28"/>
          <w:szCs w:val="28"/>
        </w:rPr>
        <w:t>Student must plan to major in a STEM study program (science, technology, engineering, math)</w:t>
      </w:r>
    </w:p>
    <w:p w14:paraId="09773FD7" w14:textId="77777777" w:rsidR="003E45CB" w:rsidRDefault="003E45CB" w:rsidP="003E45CB">
      <w:pPr>
        <w:pStyle w:val="ListParagraph"/>
        <w:numPr>
          <w:ilvl w:val="0"/>
          <w:numId w:val="6"/>
        </w:numPr>
        <w:rPr>
          <w:rFonts w:eastAsia="Times New Roman"/>
          <w:sz w:val="28"/>
          <w:szCs w:val="28"/>
        </w:rPr>
      </w:pPr>
      <w:r>
        <w:rPr>
          <w:rFonts w:eastAsia="Times New Roman"/>
          <w:sz w:val="28"/>
          <w:szCs w:val="28"/>
        </w:rPr>
        <w:t>Open to students currently living, and planning to study, in California.</w:t>
      </w:r>
    </w:p>
    <w:p w14:paraId="3ED8BE79" w14:textId="77777777" w:rsidR="003E45CB" w:rsidRDefault="003E45CB" w:rsidP="003E45CB">
      <w:pPr>
        <w:pStyle w:val="ListParagraph"/>
        <w:numPr>
          <w:ilvl w:val="0"/>
          <w:numId w:val="6"/>
        </w:numPr>
        <w:rPr>
          <w:rFonts w:eastAsia="Times New Roman"/>
          <w:sz w:val="28"/>
          <w:szCs w:val="28"/>
        </w:rPr>
      </w:pPr>
      <w:r>
        <w:rPr>
          <w:rFonts w:eastAsia="Times New Roman"/>
          <w:sz w:val="28"/>
          <w:szCs w:val="28"/>
        </w:rPr>
        <w:t>Must demonstrate academic interest, community engagement, and strong interest and participation in STEM-related activities.</w:t>
      </w:r>
    </w:p>
    <w:p w14:paraId="1C0FF79C" w14:textId="77777777" w:rsidR="003E45CB" w:rsidRDefault="003E45CB" w:rsidP="003E45CB">
      <w:pPr>
        <w:pStyle w:val="ListParagraph"/>
        <w:numPr>
          <w:ilvl w:val="0"/>
          <w:numId w:val="6"/>
        </w:numPr>
        <w:rPr>
          <w:rFonts w:eastAsia="Times New Roman"/>
          <w:sz w:val="28"/>
          <w:szCs w:val="28"/>
        </w:rPr>
      </w:pPr>
      <w:r>
        <w:rPr>
          <w:rFonts w:eastAsia="Times New Roman"/>
          <w:sz w:val="28"/>
          <w:szCs w:val="28"/>
        </w:rPr>
        <w:t>Financial need is not considered; transcripts/GPA not required.</w:t>
      </w:r>
    </w:p>
    <w:p w14:paraId="2B9AD25F" w14:textId="77777777" w:rsidR="003E45CB" w:rsidRDefault="003E45CB" w:rsidP="003E45CB">
      <w:pPr>
        <w:pStyle w:val="ListParagraph"/>
        <w:numPr>
          <w:ilvl w:val="0"/>
          <w:numId w:val="6"/>
        </w:numPr>
        <w:rPr>
          <w:rFonts w:eastAsia="Times New Roman"/>
          <w:sz w:val="28"/>
          <w:szCs w:val="28"/>
        </w:rPr>
      </w:pPr>
      <w:r>
        <w:rPr>
          <w:rFonts w:eastAsia="Times New Roman"/>
          <w:sz w:val="28"/>
          <w:szCs w:val="28"/>
        </w:rPr>
        <w:t>Please do not send additional information beyond what is required.</w:t>
      </w:r>
    </w:p>
    <w:p w14:paraId="6D8550EA" w14:textId="77777777" w:rsidR="003E45CB" w:rsidRDefault="003E45CB" w:rsidP="003E45CB">
      <w:pPr>
        <w:pStyle w:val="ListParagraph"/>
        <w:numPr>
          <w:ilvl w:val="0"/>
          <w:numId w:val="6"/>
        </w:numPr>
        <w:rPr>
          <w:rFonts w:eastAsia="Times New Roman"/>
          <w:sz w:val="28"/>
          <w:szCs w:val="28"/>
        </w:rPr>
      </w:pPr>
      <w:r>
        <w:rPr>
          <w:rFonts w:eastAsia="Times New Roman"/>
          <w:sz w:val="28"/>
          <w:szCs w:val="28"/>
        </w:rPr>
        <w:t xml:space="preserve">Please do not contact the scholarship committee with questions; </w:t>
      </w:r>
      <w:r>
        <w:rPr>
          <w:rFonts w:eastAsia="Times New Roman"/>
          <w:b/>
          <w:bCs/>
          <w:i/>
          <w:iCs/>
          <w:sz w:val="28"/>
          <w:szCs w:val="28"/>
        </w:rPr>
        <w:t>we will not respond to email or phone inquiries</w:t>
      </w:r>
      <w:r>
        <w:rPr>
          <w:rFonts w:eastAsia="Times New Roman"/>
          <w:sz w:val="28"/>
          <w:szCs w:val="28"/>
        </w:rPr>
        <w:t>; you will, however, receive an email verification when we’ve received your application.</w:t>
      </w:r>
    </w:p>
    <w:p w14:paraId="2E7E0902" w14:textId="77777777" w:rsidR="003E45CB" w:rsidRDefault="003E45CB" w:rsidP="003E45CB">
      <w:pPr>
        <w:pStyle w:val="ListParagraph"/>
        <w:numPr>
          <w:ilvl w:val="0"/>
          <w:numId w:val="6"/>
        </w:numPr>
        <w:rPr>
          <w:rFonts w:eastAsia="Times New Roman"/>
          <w:sz w:val="28"/>
          <w:szCs w:val="28"/>
        </w:rPr>
      </w:pPr>
      <w:r>
        <w:rPr>
          <w:rFonts w:eastAsia="Times New Roman"/>
          <w:sz w:val="28"/>
          <w:szCs w:val="28"/>
        </w:rPr>
        <w:t>Only the final two scholarship recipients will be notified of their award.</w:t>
      </w:r>
      <w:r>
        <w:rPr>
          <w:rFonts w:eastAsia="Times New Roman"/>
          <w:b/>
          <w:bCs/>
          <w:i/>
          <w:iCs/>
          <w:sz w:val="28"/>
          <w:szCs w:val="28"/>
        </w:rPr>
        <w:t xml:space="preserve"> The two awardees will be notified by Friday, August 16, 2021.</w:t>
      </w:r>
      <w:r>
        <w:rPr>
          <w:rFonts w:eastAsia="Times New Roman"/>
          <w:sz w:val="28"/>
          <w:szCs w:val="28"/>
        </w:rPr>
        <w:t xml:space="preserve">  If you have not heard from the committee by that date, you are not a scholarship awardee. No feedback will be provided to applicants about their application or essay. </w:t>
      </w:r>
    </w:p>
    <w:p w14:paraId="5A063397" w14:textId="77777777" w:rsidR="003E45CB" w:rsidRDefault="003E45CB" w:rsidP="003E45CB">
      <w:pPr>
        <w:rPr>
          <w:rFonts w:eastAsia="Times New Roman"/>
          <w:sz w:val="28"/>
          <w:szCs w:val="28"/>
        </w:rPr>
      </w:pPr>
    </w:p>
    <w:p w14:paraId="1A7C3CAF" w14:textId="546FA47D" w:rsidR="000B177B" w:rsidRDefault="003E45CB" w:rsidP="003E45CB">
      <w:r>
        <w:rPr>
          <w:rFonts w:eastAsia="Times New Roman"/>
          <w:sz w:val="28"/>
          <w:szCs w:val="28"/>
        </w:rPr>
        <w:t>Recipients will be required to: 1) write a thank you letter to the donor upon receiving scholarship funds; 2) spend all of the funds within the fall 2021 semester (submitting receipts with final essay); and 3) submit a final essay to the scholarship committee by Friday, January 14, 2022, relaying what they were able to accomplish due to receiving the scholarship, and how funds were spent.</w:t>
      </w:r>
    </w:p>
    <w:sectPr w:rsidR="000B17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B2CC1" w14:textId="77777777" w:rsidR="00C2384C" w:rsidRDefault="00C2384C" w:rsidP="00D6498A">
      <w:r>
        <w:separator/>
      </w:r>
    </w:p>
  </w:endnote>
  <w:endnote w:type="continuationSeparator" w:id="0">
    <w:p w14:paraId="420D0F3C" w14:textId="77777777" w:rsidR="00C2384C" w:rsidRDefault="00C2384C" w:rsidP="00D6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11EDB" w14:textId="77777777" w:rsidR="00C2384C" w:rsidRDefault="00C2384C" w:rsidP="00D6498A">
      <w:r>
        <w:separator/>
      </w:r>
    </w:p>
  </w:footnote>
  <w:footnote w:type="continuationSeparator" w:id="0">
    <w:p w14:paraId="64BE970B" w14:textId="77777777" w:rsidR="00C2384C" w:rsidRDefault="00C2384C" w:rsidP="00D64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715DC"/>
    <w:multiLevelType w:val="hybridMultilevel"/>
    <w:tmpl w:val="B7FE39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7F62C2"/>
    <w:multiLevelType w:val="hybridMultilevel"/>
    <w:tmpl w:val="58A41A96"/>
    <w:lvl w:ilvl="0" w:tplc="04090011">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DE44C7"/>
    <w:multiLevelType w:val="hybridMultilevel"/>
    <w:tmpl w:val="3252C6B0"/>
    <w:lvl w:ilvl="0" w:tplc="0534F3A0">
      <w:start w:val="1"/>
      <w:numFmt w:val="upperLetter"/>
      <w:lvlText w:val="%1."/>
      <w:lvlJc w:val="left"/>
      <w:pPr>
        <w:ind w:left="720" w:hanging="360"/>
      </w:pPr>
      <w:rPr>
        <w:rFonts w:asciiTheme="majorHAnsi" w:eastAsia="Times New Roman" w:hAnsiTheme="majorHAnsi" w:cstheme="maj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7B367A"/>
    <w:multiLevelType w:val="hybridMultilevel"/>
    <w:tmpl w:val="62EA1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2A22495"/>
    <w:multiLevelType w:val="hybridMultilevel"/>
    <w:tmpl w:val="0DB060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A903F80"/>
    <w:multiLevelType w:val="hybridMultilevel"/>
    <w:tmpl w:val="02AAA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18"/>
    <w:rsid w:val="000B177B"/>
    <w:rsid w:val="00293418"/>
    <w:rsid w:val="003E45CB"/>
    <w:rsid w:val="00586163"/>
    <w:rsid w:val="00C2384C"/>
    <w:rsid w:val="00D6498A"/>
    <w:rsid w:val="00E2545B"/>
    <w:rsid w:val="00EB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6430"/>
  <w15:chartTrackingRefBased/>
  <w15:docId w15:val="{F5DEB3D2-7577-42CA-8689-A57BE53F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5CB"/>
    <w:pPr>
      <w:spacing w:after="0" w:line="240" w:lineRule="auto"/>
    </w:pPr>
    <w:rPr>
      <w:rFonts w:ascii="Calibri" w:hAnsi="Calibri" w:cs="Calibri"/>
    </w:rPr>
  </w:style>
  <w:style w:type="paragraph" w:styleId="Heading1">
    <w:name w:val="heading 1"/>
    <w:basedOn w:val="Normal"/>
    <w:next w:val="Normal"/>
    <w:link w:val="Heading1Char"/>
    <w:uiPriority w:val="9"/>
    <w:qFormat/>
    <w:rsid w:val="00D649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49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293418"/>
    <w:pPr>
      <w:spacing w:before="100" w:beforeAutospacing="1" w:after="100" w:afterAutospacing="1"/>
    </w:pPr>
  </w:style>
  <w:style w:type="character" w:styleId="Hyperlink">
    <w:name w:val="Hyperlink"/>
    <w:basedOn w:val="DefaultParagraphFont"/>
    <w:uiPriority w:val="99"/>
    <w:semiHidden/>
    <w:unhideWhenUsed/>
    <w:rsid w:val="003E45CB"/>
    <w:rPr>
      <w:color w:val="0563C1"/>
      <w:u w:val="single"/>
    </w:rPr>
  </w:style>
  <w:style w:type="paragraph" w:styleId="ListParagraph">
    <w:name w:val="List Paragraph"/>
    <w:basedOn w:val="Normal"/>
    <w:uiPriority w:val="34"/>
    <w:qFormat/>
    <w:rsid w:val="003E45CB"/>
    <w:pPr>
      <w:ind w:left="720"/>
    </w:pPr>
  </w:style>
  <w:style w:type="paragraph" w:styleId="Header">
    <w:name w:val="header"/>
    <w:basedOn w:val="Normal"/>
    <w:link w:val="HeaderChar"/>
    <w:uiPriority w:val="99"/>
    <w:unhideWhenUsed/>
    <w:rsid w:val="00D6498A"/>
    <w:pPr>
      <w:tabs>
        <w:tab w:val="center" w:pos="4680"/>
        <w:tab w:val="right" w:pos="9360"/>
      </w:tabs>
    </w:pPr>
  </w:style>
  <w:style w:type="character" w:customStyle="1" w:styleId="HeaderChar">
    <w:name w:val="Header Char"/>
    <w:basedOn w:val="DefaultParagraphFont"/>
    <w:link w:val="Header"/>
    <w:uiPriority w:val="99"/>
    <w:rsid w:val="00D6498A"/>
    <w:rPr>
      <w:rFonts w:ascii="Calibri" w:hAnsi="Calibri" w:cs="Calibri"/>
    </w:rPr>
  </w:style>
  <w:style w:type="paragraph" w:styleId="Footer">
    <w:name w:val="footer"/>
    <w:basedOn w:val="Normal"/>
    <w:link w:val="FooterChar"/>
    <w:uiPriority w:val="99"/>
    <w:unhideWhenUsed/>
    <w:rsid w:val="00D6498A"/>
    <w:pPr>
      <w:tabs>
        <w:tab w:val="center" w:pos="4680"/>
        <w:tab w:val="right" w:pos="9360"/>
      </w:tabs>
    </w:pPr>
  </w:style>
  <w:style w:type="character" w:customStyle="1" w:styleId="FooterChar">
    <w:name w:val="Footer Char"/>
    <w:basedOn w:val="DefaultParagraphFont"/>
    <w:link w:val="Footer"/>
    <w:uiPriority w:val="99"/>
    <w:rsid w:val="00D6498A"/>
    <w:rPr>
      <w:rFonts w:ascii="Calibri" w:hAnsi="Calibri" w:cs="Calibri"/>
    </w:rPr>
  </w:style>
  <w:style w:type="character" w:customStyle="1" w:styleId="Heading1Char">
    <w:name w:val="Heading 1 Char"/>
    <w:basedOn w:val="DefaultParagraphFont"/>
    <w:link w:val="Heading1"/>
    <w:uiPriority w:val="9"/>
    <w:rsid w:val="00D649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649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594734">
      <w:bodyDiv w:val="1"/>
      <w:marLeft w:val="0"/>
      <w:marRight w:val="0"/>
      <w:marTop w:val="0"/>
      <w:marBottom w:val="0"/>
      <w:divBdr>
        <w:top w:val="none" w:sz="0" w:space="0" w:color="auto"/>
        <w:left w:val="none" w:sz="0" w:space="0" w:color="auto"/>
        <w:bottom w:val="none" w:sz="0" w:space="0" w:color="auto"/>
        <w:right w:val="none" w:sz="0" w:space="0" w:color="auto"/>
      </w:divBdr>
    </w:div>
    <w:div w:id="12449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elopment@ap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Shirelle Williams</dc:creator>
  <cp:keywords/>
  <dc:description/>
  <cp:lastModifiedBy>Shirelle Williams</cp:lastModifiedBy>
  <cp:revision>4</cp:revision>
  <dcterms:created xsi:type="dcterms:W3CDTF">2021-04-21T16:00:00Z</dcterms:created>
  <dcterms:modified xsi:type="dcterms:W3CDTF">2021-04-27T13:33:00Z</dcterms:modified>
</cp:coreProperties>
</file>